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79C0" w14:textId="77777777" w:rsidR="00C93434" w:rsidRPr="0048763A" w:rsidRDefault="00C93434" w:rsidP="00C93434">
      <w:pPr>
        <w:rPr>
          <w:sz w:val="28"/>
          <w:szCs w:val="26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10DF76AE" wp14:editId="44DDA211">
            <wp:simplePos x="0" y="0"/>
            <wp:positionH relativeFrom="page">
              <wp:posOffset>-153035</wp:posOffset>
            </wp:positionH>
            <wp:positionV relativeFrom="page">
              <wp:posOffset>-1987550</wp:posOffset>
            </wp:positionV>
            <wp:extent cx="1401445" cy="10682605"/>
            <wp:effectExtent l="0" t="0" r="825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7E6EF761" wp14:editId="02154B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1</w:t>
      </w:r>
      <w:r w:rsidR="006F5DD6">
        <w:rPr>
          <w:rFonts w:ascii="Arial" w:hAnsi="Arial" w:cs="Arial"/>
        </w:rPr>
        <w:t>9</w:t>
      </w:r>
      <w:r w:rsidRPr="0048763A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14:paraId="1AA1AC32" w14:textId="77777777" w:rsidR="00C93434" w:rsidRPr="0048763A" w:rsidRDefault="00C93434" w:rsidP="00C93434">
      <w:pPr>
        <w:rPr>
          <w:rFonts w:ascii="Arial" w:hAnsi="Arial" w:cs="Arial"/>
        </w:rPr>
      </w:pPr>
      <w:r w:rsidRPr="0048763A">
        <w:rPr>
          <w:rFonts w:ascii="Arial" w:hAnsi="Arial" w:cs="Arial"/>
        </w:rPr>
        <w:t>L.dz. ………./</w:t>
      </w:r>
      <w:r>
        <w:rPr>
          <w:rFonts w:ascii="Arial" w:hAnsi="Arial" w:cs="Arial"/>
        </w:rPr>
        <w:t>DOiON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4757ADCA" w14:textId="77777777" w:rsidR="00C93434" w:rsidRPr="0048763A" w:rsidRDefault="00C93434" w:rsidP="00C93434">
      <w:pPr>
        <w:rPr>
          <w:rFonts w:ascii="Arial" w:hAnsi="Arial" w:cs="Arial"/>
        </w:rPr>
      </w:pPr>
    </w:p>
    <w:p w14:paraId="09B2FDFF" w14:textId="77777777" w:rsidR="00C93434" w:rsidRPr="0048763A" w:rsidRDefault="00C93434" w:rsidP="00C93434">
      <w:pPr>
        <w:jc w:val="both"/>
        <w:rPr>
          <w:rFonts w:ascii="Arial" w:hAnsi="Arial" w:cs="Arial"/>
          <w:sz w:val="28"/>
          <w:szCs w:val="28"/>
        </w:rPr>
      </w:pPr>
    </w:p>
    <w:p w14:paraId="32C6CA6C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CD5BD92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6ED661B4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316F2429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0FCB16C8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7D35C0FB" w14:textId="77777777" w:rsidR="00C93434" w:rsidRPr="00C93434" w:rsidRDefault="00C93434" w:rsidP="00C9343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2396495" w14:textId="77777777" w:rsidR="00C93434" w:rsidRPr="00C93434" w:rsidRDefault="00C93434" w:rsidP="00C93434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poprzedniego posiedzenia, uprzejmie zapraszam na posiedzenie Rady Nadzorczej Bydgoskiego Towarzystwa Budownictwa Społecznego, które zwołuję na dzień 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28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kwietnia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</w:t>
      </w:r>
      <w:r w:rsidR="000C3820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:00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3ED4644C" w14:textId="77777777" w:rsidR="00C93434" w:rsidRPr="00C93434" w:rsidRDefault="00C93434" w:rsidP="00C93434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5188BFA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49BEE3E4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B397539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2652EBEB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5631528A" w14:textId="77777777" w:rsidR="00C93434" w:rsidRPr="00C93434" w:rsidRDefault="006F5DD6" w:rsidP="006F5DD6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14:paraId="3D384C81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przebiegu inwestycji oraz o bieżących sprawach Spółki,</w:t>
      </w:r>
    </w:p>
    <w:p w14:paraId="33DBB892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0F448C5D" w14:textId="77777777" w:rsidR="00C93434" w:rsidRPr="00C93434" w:rsidRDefault="00C93434" w:rsidP="00C9343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53C97EA9" w14:textId="77777777" w:rsidR="00C93434" w:rsidRPr="00C93434" w:rsidRDefault="00C93434" w:rsidP="00C9343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40D000B" w14:textId="77777777" w:rsidR="00C93434" w:rsidRPr="00C93434" w:rsidRDefault="00C93434" w:rsidP="005D3FA4">
      <w:pPr>
        <w:spacing w:line="276" w:lineRule="auto"/>
        <w:ind w:right="425"/>
        <w:rPr>
          <w:rFonts w:ascii="Arial" w:eastAsia="Calibri" w:hAnsi="Arial" w:cs="Arial"/>
          <w:lang w:eastAsia="en-US"/>
        </w:rPr>
      </w:pPr>
    </w:p>
    <w:p w14:paraId="6A8694DD" w14:textId="0480AEF3" w:rsidR="0052339C" w:rsidRDefault="0052339C" w:rsidP="005D3FA4">
      <w:pPr>
        <w:ind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339C">
        <w:rPr>
          <w:rFonts w:ascii="Arial" w:eastAsia="Calibri" w:hAnsi="Arial" w:cs="Arial"/>
          <w:sz w:val="22"/>
          <w:szCs w:val="22"/>
          <w:lang w:eastAsia="en-US"/>
        </w:rPr>
        <w:t xml:space="preserve">W związku z tym, że aktualnie pozostaję na </w:t>
      </w:r>
      <w:r w:rsidRPr="00B24BC8">
        <w:rPr>
          <w:rFonts w:ascii="Arial" w:eastAsia="Calibri" w:hAnsi="Arial" w:cs="Arial"/>
          <w:sz w:val="22"/>
          <w:szCs w:val="22"/>
          <w:lang w:eastAsia="en-US"/>
        </w:rPr>
        <w:t>kwarantannie wobec możliwości zakażenia coronawirusem, zgodnie z art. 222 § 1</w:t>
      </w:r>
      <w:r w:rsidR="00D927CF" w:rsidRPr="00D927C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B24BC8">
        <w:rPr>
          <w:rFonts w:ascii="Arial" w:eastAsia="Calibri" w:hAnsi="Arial" w:cs="Arial"/>
          <w:sz w:val="22"/>
          <w:szCs w:val="22"/>
          <w:lang w:eastAsia="en-US"/>
        </w:rPr>
        <w:t xml:space="preserve"> K.s.h. posiedzenie odbędzie się </w:t>
      </w:r>
      <w:r w:rsidR="0052341F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B24BC8">
        <w:rPr>
          <w:rFonts w:ascii="Arial" w:eastAsia="Calibri" w:hAnsi="Arial" w:cs="Arial"/>
          <w:sz w:val="22"/>
          <w:szCs w:val="22"/>
          <w:lang w:eastAsia="en-US"/>
        </w:rPr>
        <w:t>siedzibie Spółki, z tym że Przewodnicząca Rady, ewentualnie</w:t>
      </w:r>
      <w:r w:rsidRPr="0052339C">
        <w:rPr>
          <w:rFonts w:ascii="Arial" w:eastAsia="Calibri" w:hAnsi="Arial" w:cs="Arial"/>
          <w:sz w:val="22"/>
          <w:szCs w:val="22"/>
          <w:lang w:eastAsia="en-US"/>
        </w:rPr>
        <w:t xml:space="preserve"> także inni </w:t>
      </w: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52339C">
        <w:rPr>
          <w:rFonts w:ascii="Arial" w:eastAsia="Calibri" w:hAnsi="Arial" w:cs="Arial"/>
          <w:sz w:val="22"/>
          <w:szCs w:val="22"/>
          <w:lang w:eastAsia="en-US"/>
        </w:rPr>
        <w:t xml:space="preserve">złonkowie Rady, będą porozumiewali się jak mówi przepis, </w:t>
      </w:r>
      <w:r w:rsidRPr="0052339C">
        <w:rPr>
          <w:rFonts w:ascii="Arial" w:hAnsi="Arial" w:cs="Arial"/>
          <w:sz w:val="22"/>
          <w:szCs w:val="22"/>
        </w:rPr>
        <w:t>przy wykorzystaniu środków bezpośredniego porozumiewania się na odległość</w:t>
      </w:r>
      <w:r w:rsidRPr="0052339C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130C259" w14:textId="1CE23BBD" w:rsidR="00B24BC8" w:rsidRDefault="00B24BC8" w:rsidP="005D3FA4">
      <w:pPr>
        <w:ind w:righ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tym samym trybie</w:t>
      </w:r>
      <w:r w:rsidR="00D927CF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przewidzianym w </w:t>
      </w:r>
      <w:r w:rsidR="00D927CF">
        <w:rPr>
          <w:rFonts w:ascii="Arial" w:eastAsia="Calibri" w:hAnsi="Arial" w:cs="Arial"/>
          <w:sz w:val="22"/>
          <w:szCs w:val="22"/>
          <w:lang w:eastAsia="en-US"/>
        </w:rPr>
        <w:t>§ 11 r</w:t>
      </w:r>
      <w:r>
        <w:rPr>
          <w:rFonts w:ascii="Arial" w:eastAsia="Calibri" w:hAnsi="Arial" w:cs="Arial"/>
          <w:sz w:val="22"/>
          <w:szCs w:val="22"/>
          <w:lang w:eastAsia="en-US"/>
        </w:rPr>
        <w:t>egulamin</w:t>
      </w:r>
      <w:r w:rsidR="00D927CF">
        <w:rPr>
          <w:rFonts w:ascii="Arial" w:eastAsia="Calibri" w:hAnsi="Arial" w:cs="Arial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naszej Rady Nadzorczej, przeprowadzone zostanie głosowanie nad uchwał</w:t>
      </w:r>
      <w:r w:rsidR="00D927CF">
        <w:rPr>
          <w:rFonts w:ascii="Arial" w:eastAsia="Calibri" w:hAnsi="Arial" w:cs="Arial"/>
          <w:sz w:val="22"/>
          <w:szCs w:val="22"/>
          <w:lang w:eastAsia="en-US"/>
        </w:rPr>
        <w:t>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objętą porządkiem posiedzenia.  </w:t>
      </w:r>
    </w:p>
    <w:p w14:paraId="0DD7A45F" w14:textId="77777777" w:rsidR="00D927CF" w:rsidRDefault="00D927CF" w:rsidP="00D927C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7A05B" w14:textId="324B4D0C" w:rsidR="00C93434" w:rsidRPr="00C93434" w:rsidRDefault="00C93434" w:rsidP="00D927C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434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525F8E5C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</w:p>
    <w:p w14:paraId="36E54E51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</w:p>
    <w:p w14:paraId="15FA4CAD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</w:p>
    <w:p w14:paraId="3E5C34C2" w14:textId="77777777" w:rsidR="00C93434" w:rsidRPr="00C93434" w:rsidRDefault="00C93434" w:rsidP="00C93434">
      <w:pPr>
        <w:jc w:val="both"/>
        <w:rPr>
          <w:rFonts w:ascii="Arial" w:hAnsi="Arial" w:cs="Arial"/>
          <w:kern w:val="2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7260BAE2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</w:p>
    <w:p w14:paraId="03EE6A17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</w:t>
      </w:r>
    </w:p>
    <w:p w14:paraId="6C689CBD" w14:textId="77777777" w:rsidR="00C93434" w:rsidRPr="00C93434" w:rsidRDefault="00C93434" w:rsidP="00C93434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0451FB32" w14:textId="77777777" w:rsidR="00C93434" w:rsidRPr="00C93434" w:rsidRDefault="00C93434" w:rsidP="00C93434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581E5C71" w14:textId="77777777" w:rsidR="00C93434" w:rsidRPr="00C93434" w:rsidRDefault="00C93434" w:rsidP="00C93434">
      <w:pPr>
        <w:rPr>
          <w:rFonts w:ascii="Arial" w:hAnsi="Arial" w:cs="Arial"/>
          <w:sz w:val="22"/>
          <w:szCs w:val="22"/>
        </w:rPr>
      </w:pPr>
    </w:p>
    <w:p w14:paraId="1FCD4C7F" w14:textId="77777777" w:rsidR="00C93434" w:rsidRPr="00C93434" w:rsidRDefault="00C93434" w:rsidP="00C93434">
      <w:pPr>
        <w:ind w:left="567"/>
        <w:rPr>
          <w:rFonts w:ascii="Arial" w:hAnsi="Arial" w:cs="Arial"/>
          <w:sz w:val="22"/>
          <w:szCs w:val="22"/>
        </w:rPr>
      </w:pPr>
    </w:p>
    <w:p w14:paraId="1D5413ED" w14:textId="77777777" w:rsidR="00C93434" w:rsidRPr="00C93434" w:rsidRDefault="00C93434" w:rsidP="00C93434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14:paraId="3D8D3A13" w14:textId="77777777" w:rsidR="00C93434" w:rsidRPr="00C93434" w:rsidRDefault="00C93434" w:rsidP="00C93434">
      <w:pPr>
        <w:ind w:hanging="284"/>
        <w:rPr>
          <w:rFonts w:ascii="Arial" w:hAnsi="Arial" w:cs="Arial"/>
          <w:sz w:val="22"/>
          <w:szCs w:val="22"/>
        </w:rPr>
      </w:pPr>
    </w:p>
    <w:p w14:paraId="6DF9AF9C" w14:textId="77777777" w:rsidR="00C93434" w:rsidRDefault="00C93434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protokół posiedzenia RN z dnia </w:t>
      </w:r>
      <w:r w:rsidR="006F5DD6">
        <w:rPr>
          <w:rFonts w:ascii="Arial" w:hAnsi="Arial" w:cs="Arial"/>
          <w:sz w:val="22"/>
          <w:szCs w:val="22"/>
        </w:rPr>
        <w:t>1</w:t>
      </w:r>
      <w:r w:rsidRPr="00C93434">
        <w:rPr>
          <w:rFonts w:ascii="Arial" w:hAnsi="Arial" w:cs="Arial"/>
          <w:sz w:val="22"/>
          <w:szCs w:val="22"/>
        </w:rPr>
        <w:t xml:space="preserve">6 </w:t>
      </w:r>
      <w:r w:rsidR="006F5DD6">
        <w:rPr>
          <w:rFonts w:ascii="Arial" w:hAnsi="Arial" w:cs="Arial"/>
          <w:sz w:val="22"/>
          <w:szCs w:val="22"/>
        </w:rPr>
        <w:t>marca</w:t>
      </w:r>
      <w:r w:rsidRPr="00C93434">
        <w:rPr>
          <w:rFonts w:ascii="Arial" w:hAnsi="Arial" w:cs="Arial"/>
          <w:sz w:val="22"/>
          <w:szCs w:val="22"/>
        </w:rPr>
        <w:t xml:space="preserve"> 2021 r.</w:t>
      </w:r>
    </w:p>
    <w:p w14:paraId="5090ED49" w14:textId="4A1C3AA0" w:rsidR="00C93434" w:rsidRDefault="006F5DD6" w:rsidP="00C93434">
      <w:pPr>
        <w:numPr>
          <w:ilvl w:val="0"/>
          <w:numId w:val="2"/>
        </w:numPr>
        <w:ind w:left="426" w:hanging="284"/>
        <w:contextualSpacing/>
      </w:pPr>
      <w:r w:rsidRPr="005D3FA4">
        <w:rPr>
          <w:rFonts w:ascii="Arial" w:hAnsi="Arial" w:cs="Arial"/>
          <w:sz w:val="22"/>
          <w:szCs w:val="22"/>
        </w:rPr>
        <w:t>Kwartalne Informacja o Spółce</w:t>
      </w:r>
    </w:p>
    <w:p w14:paraId="62EBF33E" w14:textId="77777777" w:rsidR="00F50A0F" w:rsidRDefault="00F50A0F"/>
    <w:sectPr w:rsidR="00F50A0F" w:rsidSect="008D00EB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4"/>
    <w:rsid w:val="000C3820"/>
    <w:rsid w:val="001D0F07"/>
    <w:rsid w:val="0052339C"/>
    <w:rsid w:val="0052341F"/>
    <w:rsid w:val="005D3FA4"/>
    <w:rsid w:val="006F5DD6"/>
    <w:rsid w:val="00B24BC8"/>
    <w:rsid w:val="00C93434"/>
    <w:rsid w:val="00D927CF"/>
    <w:rsid w:val="00F50A0F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FCD9"/>
  <w15:chartTrackingRefBased/>
  <w15:docId w15:val="{3C257132-4150-44BA-BB1E-1CD606B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3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934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7</cp:revision>
  <dcterms:created xsi:type="dcterms:W3CDTF">2021-04-20T17:50:00Z</dcterms:created>
  <dcterms:modified xsi:type="dcterms:W3CDTF">2021-04-20T18:14:00Z</dcterms:modified>
</cp:coreProperties>
</file>